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F" w:rsidRDefault="001156D3">
      <w:pPr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AB3E409" wp14:editId="124015DF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899795" cy="1237615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9E" w:rsidRDefault="003C599E">
      <w:pPr>
        <w:rPr>
          <w:b/>
          <w:sz w:val="32"/>
          <w:szCs w:val="32"/>
          <w:lang w:val="sk-SK"/>
        </w:rPr>
      </w:pP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</w:t>
      </w:r>
      <w:r w:rsidR="001156D3">
        <w:rPr>
          <w:sz w:val="24"/>
          <w:szCs w:val="24"/>
          <w:lang w:val="sk-SK"/>
        </w:rPr>
        <w:t xml:space="preserve">     </w:t>
      </w: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3B26F3">
        <w:rPr>
          <w:sz w:val="24"/>
          <w:szCs w:val="24"/>
          <w:lang w:val="sk-SK"/>
        </w:rPr>
        <w:t xml:space="preserve">                             </w:t>
      </w:r>
      <w:r>
        <w:rPr>
          <w:sz w:val="24"/>
          <w:szCs w:val="24"/>
          <w:lang w:val="sk-SK"/>
        </w:rPr>
        <w:t xml:space="preserve"> </w:t>
      </w:r>
      <w:r w:rsidR="001156D3">
        <w:rPr>
          <w:sz w:val="24"/>
          <w:szCs w:val="24"/>
          <w:lang w:val="sk-SK"/>
        </w:rPr>
        <w:t xml:space="preserve">  </w:t>
      </w:r>
    </w:p>
    <w:p w:rsidR="003B26F3" w:rsidRDefault="003B26F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3B26F3" w:rsidRDefault="003B26F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3B26F3" w:rsidRDefault="003B26F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3C599E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OBEC  DOLNÉ  MLADONICE</w:t>
      </w:r>
    </w:p>
    <w:p w:rsidR="00A93E84" w:rsidRDefault="00A93E84" w:rsidP="00A93E84">
      <w:pPr>
        <w:spacing w:after="0"/>
        <w:rPr>
          <w:sz w:val="24"/>
          <w:szCs w:val="24"/>
          <w:lang w:val="sk-SK"/>
        </w:rPr>
      </w:pPr>
    </w:p>
    <w:p w:rsidR="003B26F3" w:rsidRDefault="003B26F3" w:rsidP="00A93E84">
      <w:pPr>
        <w:spacing w:after="0"/>
        <w:rPr>
          <w:sz w:val="24"/>
          <w:szCs w:val="24"/>
          <w:lang w:val="sk-SK"/>
        </w:rPr>
      </w:pPr>
    </w:p>
    <w:p w:rsidR="00A93E84" w:rsidRPr="00A93E84" w:rsidRDefault="00A93E84" w:rsidP="00A93E84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D36443">
        <w:rPr>
          <w:sz w:val="24"/>
          <w:szCs w:val="24"/>
          <w:lang w:val="sk-SK"/>
        </w:rPr>
        <w:t>V</w:t>
      </w:r>
      <w:r w:rsidR="000C01EE">
        <w:rPr>
          <w:sz w:val="24"/>
          <w:szCs w:val="24"/>
          <w:lang w:val="sk-SK"/>
        </w:rPr>
        <w:t xml:space="preserve"> zmysle </w:t>
      </w:r>
      <w:r>
        <w:rPr>
          <w:sz w:val="24"/>
          <w:szCs w:val="24"/>
          <w:lang w:val="sk-SK"/>
        </w:rPr>
        <w:t xml:space="preserve">§ 6 </w:t>
      </w:r>
      <w:r w:rsidR="007F2927">
        <w:rPr>
          <w:sz w:val="24"/>
          <w:szCs w:val="24"/>
          <w:lang w:val="sk-SK"/>
        </w:rPr>
        <w:t>a § 4, ods. 3 písm. f) a n)</w:t>
      </w:r>
      <w:r>
        <w:rPr>
          <w:sz w:val="24"/>
          <w:szCs w:val="24"/>
          <w:lang w:val="sk-SK"/>
        </w:rPr>
        <w:t xml:space="preserve"> zákona SNR č. 369/1990 Zb. o obecnom zriadení v zne</w:t>
      </w:r>
      <w:r w:rsidR="00D36443">
        <w:rPr>
          <w:sz w:val="24"/>
          <w:szCs w:val="24"/>
          <w:lang w:val="sk-SK"/>
        </w:rPr>
        <w:t xml:space="preserve">ní neskorších predpisov </w:t>
      </w:r>
      <w:r w:rsidR="007F2927">
        <w:rPr>
          <w:sz w:val="24"/>
          <w:szCs w:val="24"/>
          <w:lang w:val="sk-SK"/>
        </w:rPr>
        <w:t xml:space="preserve"> a zákona NR SR č. 131/2010 </w:t>
      </w:r>
      <w:proofErr w:type="spellStart"/>
      <w:r w:rsidR="007F2927">
        <w:rPr>
          <w:sz w:val="24"/>
          <w:szCs w:val="24"/>
          <w:lang w:val="sk-SK"/>
        </w:rPr>
        <w:t>Z.z</w:t>
      </w:r>
      <w:proofErr w:type="spellEnd"/>
      <w:r w:rsidR="007F2927">
        <w:rPr>
          <w:sz w:val="24"/>
          <w:szCs w:val="24"/>
          <w:lang w:val="sk-SK"/>
        </w:rPr>
        <w:t>. o pohrebníctve v znení neskorších predpisov</w:t>
      </w:r>
      <w:r w:rsidR="00F74EC3">
        <w:rPr>
          <w:sz w:val="24"/>
          <w:szCs w:val="24"/>
          <w:lang w:val="sk-SK"/>
        </w:rPr>
        <w:t xml:space="preserve">  v y d á v</w:t>
      </w:r>
      <w:r w:rsidR="008F59DB">
        <w:rPr>
          <w:sz w:val="24"/>
          <w:szCs w:val="24"/>
          <w:lang w:val="sk-SK"/>
        </w:rPr>
        <w:t> </w:t>
      </w:r>
      <w:r w:rsidR="00F74EC3">
        <w:rPr>
          <w:sz w:val="24"/>
          <w:szCs w:val="24"/>
          <w:lang w:val="sk-SK"/>
        </w:rPr>
        <w:t>a</w:t>
      </w:r>
      <w:r w:rsidR="008F59DB">
        <w:rPr>
          <w:sz w:val="24"/>
          <w:szCs w:val="24"/>
          <w:lang w:val="sk-SK"/>
        </w:rPr>
        <w:t xml:space="preserve">   toto</w:t>
      </w:r>
    </w:p>
    <w:p w:rsidR="00F74EC3" w:rsidRDefault="00F74EC3" w:rsidP="00D36443">
      <w:pPr>
        <w:spacing w:after="0"/>
        <w:rPr>
          <w:b/>
          <w:sz w:val="36"/>
          <w:szCs w:val="36"/>
          <w:lang w:val="sk-SK"/>
        </w:rPr>
      </w:pPr>
    </w:p>
    <w:p w:rsidR="003B26F3" w:rsidRDefault="003B26F3" w:rsidP="00D36443">
      <w:pPr>
        <w:spacing w:after="0"/>
        <w:rPr>
          <w:b/>
          <w:sz w:val="36"/>
          <w:szCs w:val="36"/>
          <w:lang w:val="sk-SK"/>
        </w:rPr>
      </w:pPr>
    </w:p>
    <w:p w:rsidR="003B26F3" w:rsidRDefault="003B26F3" w:rsidP="00D36443">
      <w:pPr>
        <w:spacing w:after="0"/>
        <w:rPr>
          <w:b/>
          <w:sz w:val="36"/>
          <w:szCs w:val="36"/>
          <w:lang w:val="sk-SK"/>
        </w:rPr>
      </w:pPr>
    </w:p>
    <w:p w:rsidR="001156D3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VŠEOBECNE  ZÁV</w:t>
      </w:r>
      <w:r w:rsidR="00AD39A5">
        <w:rPr>
          <w:b/>
          <w:sz w:val="36"/>
          <w:szCs w:val="36"/>
          <w:lang w:val="sk-SK"/>
        </w:rPr>
        <w:t>AZNÉ  NARIADENIE</w:t>
      </w:r>
      <w:r w:rsidR="008F59DB">
        <w:rPr>
          <w:b/>
          <w:sz w:val="36"/>
          <w:szCs w:val="36"/>
          <w:lang w:val="sk-SK"/>
        </w:rPr>
        <w:t xml:space="preserve">  OBCE</w:t>
      </w:r>
    </w:p>
    <w:p w:rsidR="00AD39A5" w:rsidRDefault="00D3644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č. 5</w:t>
      </w:r>
      <w:r w:rsidR="00AD39A5">
        <w:rPr>
          <w:b/>
          <w:sz w:val="36"/>
          <w:szCs w:val="36"/>
          <w:lang w:val="sk-SK"/>
        </w:rPr>
        <w:t>/2012</w:t>
      </w:r>
    </w:p>
    <w:p w:rsidR="003B26F3" w:rsidRDefault="003B26F3" w:rsidP="001156D3">
      <w:pPr>
        <w:spacing w:after="0"/>
        <w:jc w:val="center"/>
        <w:rPr>
          <w:b/>
          <w:sz w:val="28"/>
          <w:szCs w:val="28"/>
          <w:lang w:val="sk-SK"/>
        </w:rPr>
      </w:pPr>
    </w:p>
    <w:p w:rsidR="003B26F3" w:rsidRPr="003B26F3" w:rsidRDefault="003B26F3" w:rsidP="001156D3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 prevádzkovom poriadku pohrebiska a domu smútku.</w:t>
      </w:r>
    </w:p>
    <w:p w:rsidR="003B26F3" w:rsidRPr="003B26F3" w:rsidRDefault="003B26F3" w:rsidP="003B26F3">
      <w:pPr>
        <w:spacing w:after="0"/>
        <w:jc w:val="center"/>
        <w:rPr>
          <w:b/>
          <w:sz w:val="28"/>
          <w:szCs w:val="28"/>
          <w:lang w:val="sk-SK"/>
        </w:rPr>
      </w:pPr>
    </w:p>
    <w:p w:rsidR="003B26F3" w:rsidRPr="003B26F3" w:rsidRDefault="003B26F3" w:rsidP="003B26F3">
      <w:pPr>
        <w:pStyle w:val="Odsekzoznamu"/>
        <w:spacing w:after="0"/>
        <w:rPr>
          <w:sz w:val="24"/>
          <w:szCs w:val="24"/>
          <w:lang w:val="sk-SK"/>
        </w:rPr>
      </w:pPr>
    </w:p>
    <w:p w:rsidR="00AD39A5" w:rsidRPr="00AD39A5" w:rsidRDefault="00AD39A5" w:rsidP="00AD39A5">
      <w:pPr>
        <w:spacing w:after="0"/>
        <w:rPr>
          <w:sz w:val="24"/>
          <w:szCs w:val="24"/>
          <w:lang w:val="sk-SK"/>
        </w:rPr>
      </w:pPr>
    </w:p>
    <w:p w:rsidR="00AD39A5" w:rsidRDefault="00AD39A5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AD39A5" w:rsidRPr="001156D3" w:rsidRDefault="00AD39A5" w:rsidP="001156D3">
      <w:pPr>
        <w:spacing w:after="0"/>
        <w:jc w:val="center"/>
        <w:rPr>
          <w:sz w:val="24"/>
          <w:szCs w:val="24"/>
          <w:lang w:val="sk-SK"/>
        </w:rPr>
      </w:pPr>
    </w:p>
    <w:p w:rsidR="003C599E" w:rsidRDefault="003C599E" w:rsidP="003C599E">
      <w:pPr>
        <w:spacing w:after="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3C599E" w:rsidRDefault="003B26F3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uznesením č. 72</w:t>
      </w:r>
      <w:r w:rsidR="00F74EC3">
        <w:rPr>
          <w:sz w:val="24"/>
          <w:szCs w:val="24"/>
          <w:lang w:val="sk-SK"/>
        </w:rPr>
        <w:t>/2012 na zasadnut</w:t>
      </w:r>
      <w:r>
        <w:rPr>
          <w:sz w:val="24"/>
          <w:szCs w:val="24"/>
          <w:lang w:val="sk-SK"/>
        </w:rPr>
        <w:t>í OZ obce Dolné Mladonice dňa 30.3</w:t>
      </w:r>
      <w:r w:rsidR="00F74EC3">
        <w:rPr>
          <w:sz w:val="24"/>
          <w:szCs w:val="24"/>
          <w:lang w:val="sk-SK"/>
        </w:rPr>
        <w:t>.2012.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Platné od 1</w:t>
      </w:r>
      <w:r w:rsidR="007F2927">
        <w:rPr>
          <w:sz w:val="24"/>
          <w:szCs w:val="24"/>
          <w:lang w:val="sk-SK"/>
        </w:rPr>
        <w:t>5. apríla</w:t>
      </w:r>
      <w:r>
        <w:rPr>
          <w:sz w:val="24"/>
          <w:szCs w:val="24"/>
          <w:lang w:val="sk-SK"/>
        </w:rPr>
        <w:t xml:space="preserve"> 2012 a následné roky.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Pr="007F2927" w:rsidRDefault="007F2927" w:rsidP="00F74EC3">
      <w:pPr>
        <w:spacing w:after="0"/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PREVÁDZKOVÝ  PORIADOK  POHREBISKA  A DOMU  SMÚTKU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</w:p>
    <w:p w:rsidR="004C522E" w:rsidRDefault="004C522E" w:rsidP="00F74EC3">
      <w:pPr>
        <w:spacing w:after="0"/>
        <w:jc w:val="center"/>
        <w:rPr>
          <w:sz w:val="24"/>
          <w:szCs w:val="24"/>
          <w:lang w:val="sk-SK"/>
        </w:rPr>
      </w:pPr>
    </w:p>
    <w:p w:rsidR="00DE5CD9" w:rsidRDefault="00DE5CD9" w:rsidP="00F74EC3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1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Úvodné ustanovenie</w:t>
      </w:r>
    </w:p>
    <w:p w:rsidR="00DE5CD9" w:rsidRDefault="007F2927" w:rsidP="007F2927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Obec Dolné Mladonice (ďalej „obec“) podľa § 4 ods. 1 a 3 zákona SNR č. 369/1990 Zb. o obecnom zriadení v znení neskorších predpisov a príslušných ustanovení zákona NR SR č. </w:t>
      </w:r>
      <w:r w:rsidR="00F90DA0">
        <w:rPr>
          <w:sz w:val="24"/>
          <w:szCs w:val="24"/>
          <w:lang w:val="sk-SK"/>
        </w:rPr>
        <w:t xml:space="preserve">131/2010 </w:t>
      </w:r>
      <w:proofErr w:type="spellStart"/>
      <w:r w:rsidR="00F90DA0">
        <w:rPr>
          <w:sz w:val="24"/>
          <w:szCs w:val="24"/>
          <w:lang w:val="sk-SK"/>
        </w:rPr>
        <w:t>Z.z</w:t>
      </w:r>
      <w:proofErr w:type="spellEnd"/>
      <w:r w:rsidR="00F90DA0">
        <w:rPr>
          <w:sz w:val="24"/>
          <w:szCs w:val="24"/>
          <w:lang w:val="sk-SK"/>
        </w:rPr>
        <w:t>. o pohrebníctve vydáva tento „Prevádzkový poriadok pohrebiska a domu smútku“ ako záväzný</w:t>
      </w:r>
      <w:r w:rsidR="00CA7560">
        <w:rPr>
          <w:sz w:val="24"/>
          <w:szCs w:val="24"/>
          <w:lang w:val="sk-SK"/>
        </w:rPr>
        <w:t xml:space="preserve"> právny predpis. Prevádzkový poriadok</w:t>
      </w:r>
      <w:r w:rsidR="00F90DA0">
        <w:rPr>
          <w:sz w:val="24"/>
          <w:szCs w:val="24"/>
          <w:lang w:val="sk-SK"/>
        </w:rPr>
        <w:t xml:space="preserve"> </w:t>
      </w:r>
      <w:r w:rsidR="00CA7560">
        <w:rPr>
          <w:sz w:val="24"/>
          <w:szCs w:val="24"/>
          <w:lang w:val="sk-SK"/>
        </w:rPr>
        <w:t>po</w:t>
      </w:r>
      <w:r w:rsidR="00A34C01">
        <w:rPr>
          <w:sz w:val="24"/>
          <w:szCs w:val="24"/>
          <w:lang w:val="sk-SK"/>
        </w:rPr>
        <w:t>hrebiska je vydávaný so súhlasom Regionálneho úradu verejného zdravotníctva so sídlom vo Zvolene.</w:t>
      </w:r>
    </w:p>
    <w:p w:rsidR="00A34C01" w:rsidRDefault="00A34C01" w:rsidP="007F2927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Úcta k pamiatke zosnulých a spoločenské poslanie pohrebiska ako verejných zdravotno-technických zariadení, určených k pietnemu pochovaniu zosnulých, alebo k ukladaniu ich spopolnených pozostatkov spôsobom zodpovedajúcim zdravotným predpisom prikazujú, aby pohrebisko bolo udržiavané v takom stave, ako to zodpovedá ušľachtilým ľudským vzťahom a aby sa pri ich používaní dodržiavali zdravotné a iné právne predpisy.</w:t>
      </w:r>
    </w:p>
    <w:p w:rsidR="004E4EE4" w:rsidRPr="007F2927" w:rsidRDefault="004E4EE4" w:rsidP="007F2927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Prevádzkový poriadok pohrebiska a domu smútku je záväzný pre všetkých návštevníkov, účastníkov pohrebov, osoby vykonávajúce akékoľvek práce súvisiace s prevádzkou pohrebiska, úpravou a údržbou hrobov a pomníkov na pohrebisku. </w:t>
      </w:r>
    </w:p>
    <w:p w:rsidR="00DE5CD9" w:rsidRDefault="00DE5CD9" w:rsidP="00DE5CD9">
      <w:pPr>
        <w:spacing w:after="0"/>
        <w:jc w:val="both"/>
        <w:rPr>
          <w:sz w:val="24"/>
          <w:szCs w:val="24"/>
          <w:lang w:val="sk-SK"/>
        </w:rPr>
      </w:pPr>
    </w:p>
    <w:p w:rsidR="00DE5CD9" w:rsidRDefault="00DE5CD9" w:rsidP="00DE5CD9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2</w:t>
      </w:r>
    </w:p>
    <w:p w:rsidR="0028448E" w:rsidRDefault="0042759D" w:rsidP="004E4EE4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Prevádzkovateľ</w:t>
      </w:r>
      <w:r w:rsidR="004E4EE4">
        <w:rPr>
          <w:sz w:val="24"/>
          <w:szCs w:val="24"/>
          <w:lang w:val="sk-SK"/>
        </w:rPr>
        <w:t xml:space="preserve"> pohrebiska</w:t>
      </w:r>
      <w:r w:rsidR="00940545">
        <w:rPr>
          <w:sz w:val="24"/>
          <w:szCs w:val="24"/>
          <w:lang w:val="sk-SK"/>
        </w:rPr>
        <w:t xml:space="preserve"> a domu smútku</w:t>
      </w:r>
    </w:p>
    <w:p w:rsidR="00940545" w:rsidRDefault="00940545" w:rsidP="00940545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Pohrebisko prevádzkuje spoločnosť BELA, </w:t>
      </w:r>
      <w:proofErr w:type="spellStart"/>
      <w:r>
        <w:rPr>
          <w:sz w:val="24"/>
          <w:szCs w:val="24"/>
          <w:lang w:val="sk-SK"/>
        </w:rPr>
        <w:t>s.r.o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Svätotrojičné</w:t>
      </w:r>
      <w:proofErr w:type="spellEnd"/>
      <w:r>
        <w:rPr>
          <w:sz w:val="24"/>
          <w:szCs w:val="24"/>
          <w:lang w:val="sk-SK"/>
        </w:rPr>
        <w:t xml:space="preserve">  nám 5, 963 01 Krupina,</w:t>
      </w:r>
    </w:p>
    <w:p w:rsidR="00940545" w:rsidRDefault="00122E8C" w:rsidP="00C024BC">
      <w:pPr>
        <w:pStyle w:val="Odsekzoznamu"/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IČO: 36 024 864, štatutárny zástupca Anna </w:t>
      </w:r>
      <w:proofErr w:type="spellStart"/>
      <w:r>
        <w:rPr>
          <w:sz w:val="24"/>
          <w:szCs w:val="24"/>
          <w:lang w:val="sk-SK"/>
        </w:rPr>
        <w:t>Beláková</w:t>
      </w:r>
      <w:proofErr w:type="spellEnd"/>
      <w:r>
        <w:rPr>
          <w:sz w:val="24"/>
          <w:szCs w:val="24"/>
          <w:lang w:val="sk-SK"/>
        </w:rPr>
        <w:t xml:space="preserve"> – konateľka spoločnosti.</w:t>
      </w:r>
      <w:r w:rsidR="00C024BC">
        <w:rPr>
          <w:sz w:val="24"/>
          <w:szCs w:val="24"/>
          <w:lang w:val="sk-SK"/>
        </w:rPr>
        <w:t xml:space="preserve"> Prevádzkovateľ sa dohodol so zriaďovateľom na základe zmluvy o prevádzkovaní pohrebiska, že zriaďovateľ (obec, ďalej len obec) bude vykonávať niektoré činnosti na pohrebisku namiesto prevádzkovateľa</w:t>
      </w:r>
      <w:r w:rsidR="0082631D">
        <w:rPr>
          <w:sz w:val="24"/>
          <w:szCs w:val="24"/>
          <w:lang w:val="sk-SK"/>
        </w:rPr>
        <w:t>.</w:t>
      </w:r>
      <w:r w:rsidR="00C024BC">
        <w:rPr>
          <w:sz w:val="24"/>
          <w:szCs w:val="24"/>
          <w:lang w:val="sk-SK"/>
        </w:rPr>
        <w:t xml:space="preserve">  </w:t>
      </w:r>
    </w:p>
    <w:p w:rsidR="00122E8C" w:rsidRDefault="00122E8C" w:rsidP="00122E8C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Dom smútku prevádzkuje zriaďovateľ Obec Dolné Mladonice, IČO:  00</w:t>
      </w:r>
      <w:r w:rsidR="00C024BC">
        <w:rPr>
          <w:sz w:val="24"/>
          <w:szCs w:val="24"/>
          <w:lang w:val="sk-SK"/>
        </w:rPr>
        <w:t>648141 (ďalej len obec</w:t>
      </w:r>
      <w:r>
        <w:rPr>
          <w:sz w:val="24"/>
          <w:szCs w:val="24"/>
          <w:lang w:val="sk-SK"/>
        </w:rPr>
        <w:t>). V prípade, že dom smútku je pr</w:t>
      </w:r>
      <w:r w:rsidR="00C024BC">
        <w:rPr>
          <w:sz w:val="24"/>
          <w:szCs w:val="24"/>
          <w:lang w:val="sk-SK"/>
        </w:rPr>
        <w:t>enajatý, prevádzkuje ho nájomca na základe zmluvy o prenajme.</w:t>
      </w:r>
      <w:r>
        <w:rPr>
          <w:sz w:val="24"/>
          <w:szCs w:val="24"/>
          <w:lang w:val="sk-SK"/>
        </w:rPr>
        <w:t xml:space="preserve"> </w:t>
      </w:r>
    </w:p>
    <w:p w:rsidR="00763E71" w:rsidRDefault="00763E71" w:rsidP="00122E8C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uzatvára zmluvy o prenajme hrobových miest (hrobov) s obstarávateľmi pohrebu alebo blízkymi príbuznými zomrelého.</w:t>
      </w:r>
    </w:p>
    <w:p w:rsidR="00763E71" w:rsidRDefault="00763E71" w:rsidP="00122E8C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vedie evidenciu hrobových miest, ktorá obsahuje:</w:t>
      </w:r>
    </w:p>
    <w:p w:rsidR="004C522E" w:rsidRDefault="004C522E" w:rsidP="00763E71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763E71">
        <w:rPr>
          <w:sz w:val="24"/>
          <w:szCs w:val="24"/>
          <w:lang w:val="sk-SK"/>
        </w:rPr>
        <w:t>eno a priezvisko osoby, ktorej</w:t>
      </w:r>
      <w:r>
        <w:rPr>
          <w:sz w:val="24"/>
          <w:szCs w:val="24"/>
          <w:lang w:val="sk-SK"/>
        </w:rPr>
        <w:t xml:space="preserve"> pozostatky sú uložené v hrobe,</w:t>
      </w:r>
    </w:p>
    <w:p w:rsidR="004C522E" w:rsidRDefault="004C522E" w:rsidP="00763E71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 uloženia telesných pozostatkov a číslo hrobového miesta,</w:t>
      </w:r>
    </w:p>
    <w:p w:rsidR="004C522E" w:rsidRDefault="004C522E" w:rsidP="00763E71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meno, priezvisko, adresa pobytu nájomcu hrobu (fyzickej alebo právnickej osoby),</w:t>
      </w:r>
    </w:p>
    <w:p w:rsidR="00C5519C" w:rsidRDefault="00C5519C" w:rsidP="004C522E">
      <w:pPr>
        <w:pStyle w:val="Odsekzoznamu"/>
        <w:spacing w:after="0"/>
        <w:ind w:left="1080"/>
        <w:jc w:val="both"/>
        <w:rPr>
          <w:sz w:val="24"/>
          <w:szCs w:val="24"/>
          <w:lang w:val="sk-SK"/>
        </w:rPr>
      </w:pPr>
    </w:p>
    <w:p w:rsidR="004C522E" w:rsidRDefault="004C522E" w:rsidP="004C522E">
      <w:pPr>
        <w:pStyle w:val="Odsekzoznamu"/>
        <w:spacing w:after="0"/>
        <w:ind w:left="1080"/>
        <w:jc w:val="both"/>
        <w:rPr>
          <w:sz w:val="24"/>
          <w:szCs w:val="24"/>
          <w:lang w:val="sk-SK"/>
        </w:rPr>
      </w:pPr>
    </w:p>
    <w:p w:rsidR="004C522E" w:rsidRDefault="004C522E" w:rsidP="004C522E">
      <w:pPr>
        <w:pStyle w:val="Odsekzoznamu"/>
        <w:spacing w:after="0"/>
        <w:ind w:left="1080"/>
        <w:jc w:val="both"/>
        <w:rPr>
          <w:sz w:val="24"/>
          <w:szCs w:val="24"/>
          <w:lang w:val="sk-SK"/>
        </w:rPr>
      </w:pPr>
    </w:p>
    <w:p w:rsidR="004C522E" w:rsidRDefault="004C522E" w:rsidP="004C522E">
      <w:pPr>
        <w:pStyle w:val="Odsekzoznamu"/>
        <w:spacing w:after="0"/>
        <w:ind w:left="1080"/>
        <w:jc w:val="both"/>
        <w:rPr>
          <w:sz w:val="24"/>
          <w:szCs w:val="24"/>
          <w:lang w:val="sk-SK"/>
        </w:rPr>
      </w:pPr>
    </w:p>
    <w:p w:rsidR="00C5519C" w:rsidRDefault="00C5519C" w:rsidP="00C5519C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3</w:t>
      </w:r>
    </w:p>
    <w:p w:rsidR="00C5519C" w:rsidRDefault="0042759D" w:rsidP="00C5519C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Prevádzka pohrebiska</w:t>
      </w:r>
    </w:p>
    <w:p w:rsidR="008E553B" w:rsidRDefault="0042759D" w:rsidP="0042759D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Pohrebisko je pietne miesto, ktoré si vyžaduje aby sa na ňom všetci jeho návštevníci počas</w:t>
      </w:r>
      <w:r w:rsidR="008E553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smútočných</w:t>
      </w:r>
      <w:r w:rsidR="008E553B">
        <w:rPr>
          <w:sz w:val="24"/>
          <w:szCs w:val="24"/>
          <w:lang w:val="sk-SK"/>
        </w:rPr>
        <w:t xml:space="preserve"> obradov, návštev domu smútku, hrobu, správali s rešpektom, dodržiavali ticho a verejný poriadok a tým úctu k blízkym pozostalým a všetkým zomrelým občanom.</w:t>
      </w:r>
    </w:p>
    <w:p w:rsidR="008E553B" w:rsidRDefault="008E553B" w:rsidP="0042759D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Pohrebisko je bežne prístupný verejnosti, vchody sa nezamykajú, od občanov sa žiada, aby uzatvárali vstupné bránky a tým zabránili vstupu nežiaducich domácich zvierat.</w:t>
      </w:r>
    </w:p>
    <w:p w:rsidR="000C122D" w:rsidRDefault="008E553B" w:rsidP="0042759D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Počas vykonávania prác a služieb na pohrebisku nie je dovolené používať alkoholické nápoje, návykové látky, </w:t>
      </w:r>
      <w:r w:rsidR="000C122D">
        <w:rPr>
          <w:sz w:val="24"/>
          <w:szCs w:val="24"/>
          <w:lang w:val="sk-SK"/>
        </w:rPr>
        <w:t>robiť hluk, odkladať odpadky a iné veci mimo určené miesto (kontajner), vodiť psov alebo púšťať iné zvieratá.</w:t>
      </w:r>
    </w:p>
    <w:p w:rsidR="000F1161" w:rsidRPr="0042759D" w:rsidRDefault="000F1161" w:rsidP="000C122D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0C122D" w:rsidRPr="000C4A1B" w:rsidRDefault="000C122D" w:rsidP="000C4A1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celom objekte pohrebiska je zakázané používať a jazdiť na bicykli, kolobežke a hrať loptové hry.</w:t>
      </w:r>
    </w:p>
    <w:p w:rsidR="000C4A1B" w:rsidRPr="000C4A1B" w:rsidRDefault="000C4A1B" w:rsidP="000C4A1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Zakázaný je voľný prechod cez pohrebisko (krátenie si cesty), používanie vody z vodovodu na zásobovanie domácnosti, vynášanie smetí a domového odpadu do kontajnera umiestneného pri pohrebisku alebo akékoľvek zneužívanie verejných služieb, ktoré obec zabezpečuje v súvislosti s prevádzkou pohrebiska.</w:t>
      </w:r>
    </w:p>
    <w:p w:rsidR="00A376E0" w:rsidRDefault="00A376E0" w:rsidP="000C4A1B">
      <w:pPr>
        <w:pStyle w:val="Odsekzoznamu"/>
        <w:numPr>
          <w:ilvl w:val="0"/>
          <w:numId w:val="2"/>
        </w:numPr>
        <w:spacing w:after="0"/>
        <w:ind w:left="70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je oprávnená odstrániť vence, kytice, ktoré po zvädnutí rušia estetický vzhľad pohrebiska, napriek tomu, že je povinnosť nájomcu hrobu.</w:t>
      </w:r>
    </w:p>
    <w:p w:rsidR="00A376E0" w:rsidRDefault="00A376E0" w:rsidP="000C4A1B">
      <w:pPr>
        <w:pStyle w:val="Odsekzoznamu"/>
        <w:numPr>
          <w:ilvl w:val="0"/>
          <w:numId w:val="2"/>
        </w:numPr>
        <w:spacing w:after="0"/>
        <w:ind w:left="70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na polievanie hrobov zabezpečila vhodné nádoby, ktoré sú trvale umiestnené pri zdroji vody, nie je dovolené ich umiestňovať priamo pri hrobe alebo odnášať z pohrebiska.</w:t>
      </w:r>
    </w:p>
    <w:p w:rsidR="008D3F8C" w:rsidRDefault="00A376E0" w:rsidP="000C4A1B">
      <w:pPr>
        <w:pStyle w:val="Odsekzoznamu"/>
        <w:numPr>
          <w:ilvl w:val="0"/>
          <w:numId w:val="2"/>
        </w:numPr>
        <w:spacing w:after="0"/>
        <w:ind w:left="70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 zapaľovaní svietidiel (sviečky, kahance a pod.) sú návštevníci pohrebiska povinní dodržiavať bezpečnostné predpi</w:t>
      </w:r>
      <w:r w:rsidR="008D3F8C">
        <w:rPr>
          <w:sz w:val="24"/>
          <w:szCs w:val="24"/>
          <w:lang w:val="sk-SK"/>
        </w:rPr>
        <w:t xml:space="preserve">sy vyplývajúce zo zákona č. 314/2001 </w:t>
      </w:r>
      <w:proofErr w:type="spellStart"/>
      <w:r w:rsidR="008D3F8C">
        <w:rPr>
          <w:sz w:val="24"/>
          <w:szCs w:val="24"/>
          <w:lang w:val="sk-SK"/>
        </w:rPr>
        <w:t>Z.z</w:t>
      </w:r>
      <w:proofErr w:type="spellEnd"/>
      <w:r w:rsidR="008D3F8C">
        <w:rPr>
          <w:sz w:val="24"/>
          <w:szCs w:val="24"/>
          <w:lang w:val="sk-SK"/>
        </w:rPr>
        <w:t>. o ochrane pred požiarmi v znení neskorších predpisov.</w:t>
      </w:r>
    </w:p>
    <w:p w:rsidR="000C4A1B" w:rsidRDefault="008D3F8C" w:rsidP="000C4A1B">
      <w:pPr>
        <w:pStyle w:val="Odsekzoznamu"/>
        <w:numPr>
          <w:ilvl w:val="0"/>
          <w:numId w:val="2"/>
        </w:numPr>
        <w:spacing w:after="0"/>
        <w:ind w:left="70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na pohrebisku umiestnila lavičky slúžiace pre oddych a pietnu spomienku návštevníkov pohrebiska, verí, že občania a návštevníci pohrebiska ich nebudú poškodzovať a ničiť.</w:t>
      </w:r>
      <w:r w:rsidR="00A376E0">
        <w:rPr>
          <w:sz w:val="24"/>
          <w:szCs w:val="24"/>
          <w:lang w:val="sk-SK"/>
        </w:rPr>
        <w:t xml:space="preserve"> </w:t>
      </w:r>
    </w:p>
    <w:p w:rsidR="00400FFE" w:rsidRDefault="00400FFE" w:rsidP="00400FFE">
      <w:pPr>
        <w:spacing w:after="0"/>
        <w:jc w:val="center"/>
        <w:rPr>
          <w:sz w:val="24"/>
          <w:szCs w:val="24"/>
          <w:lang w:val="sk-SK"/>
        </w:rPr>
      </w:pPr>
    </w:p>
    <w:p w:rsidR="00400FFE" w:rsidRDefault="00400FFE" w:rsidP="00400FFE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4</w:t>
      </w:r>
    </w:p>
    <w:p w:rsidR="00400FFE" w:rsidRDefault="00400FFE" w:rsidP="00400FFE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Prevádzka domu smútku</w:t>
      </w:r>
    </w:p>
    <w:p w:rsidR="00400FFE" w:rsidRDefault="00400FFE" w:rsidP="0014666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Dom smútku slúži na uloženie ľudských pozostatkov v chladiacom zariadení až do vykonania pohrebného obradu (pohrebu) a plní funkciu pre vykonanie dôstojnej rozlúčky so zomrelým (smútočný pohrebný obrad). </w:t>
      </w:r>
    </w:p>
    <w:p w:rsidR="0014666B" w:rsidRDefault="0014666B" w:rsidP="00400FFE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Ľudské pozostatky uložené v chladiacom zariadení musia byť pochované do 14 dní od úmrtia, s výnimkou prípadoch, ktoré určuje zákon.</w:t>
      </w:r>
    </w:p>
    <w:p w:rsidR="0014666B" w:rsidRDefault="0014666B" w:rsidP="00400FFE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Ľudské pozostatky, ktoré nie sú uložené v chladiacom zariadení sa musia pochovať do 96 hodín od úmrtia, nie však pred uplynutím 48 hodín od úmrtia.</w:t>
      </w:r>
    </w:p>
    <w:p w:rsidR="0014666B" w:rsidRDefault="0014666B" w:rsidP="0014666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Obec poskytuje dom smútku na uloženie telesných pozostatkov a vykonanie smútočného obradu za odplatu.</w:t>
      </w:r>
    </w:p>
    <w:p w:rsidR="0014666B" w:rsidRDefault="0014666B" w:rsidP="0014666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Pochovanie zomrelých sa koná v čase dohodnutom s prevádzkovateľom pohrebnej služby a organizátorom smútočných obradov.</w:t>
      </w:r>
    </w:p>
    <w:p w:rsidR="0014666B" w:rsidRDefault="0014666B" w:rsidP="0014666B">
      <w:pPr>
        <w:pStyle w:val="Odsekzoznamu"/>
        <w:spacing w:after="0"/>
        <w:jc w:val="both"/>
        <w:rPr>
          <w:sz w:val="24"/>
          <w:szCs w:val="24"/>
          <w:lang w:val="sk-SK"/>
        </w:rPr>
      </w:pPr>
    </w:p>
    <w:p w:rsidR="0014666B" w:rsidRDefault="0014666B" w:rsidP="0014666B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5</w:t>
      </w:r>
    </w:p>
    <w:p w:rsidR="0014666B" w:rsidRDefault="0014666B" w:rsidP="0014666B">
      <w:pPr>
        <w:pStyle w:val="Odsekzoznamu"/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Prenájom miesta na pohrebisku</w:t>
      </w:r>
    </w:p>
    <w:p w:rsidR="0014666B" w:rsidRDefault="0014666B" w:rsidP="00763E71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prenajíma hrobové miesta jednotlivým žiadateľom</w:t>
      </w:r>
      <w:r w:rsidR="00763E7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-</w:t>
      </w:r>
      <w:r w:rsidR="00763E7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nájomcom na dobu neurčitú odo dňa pochovania, na základe plánu</w:t>
      </w:r>
      <w:r w:rsidR="00763E71">
        <w:rPr>
          <w:sz w:val="24"/>
          <w:szCs w:val="24"/>
          <w:lang w:val="sk-SK"/>
        </w:rPr>
        <w:t xml:space="preserve"> hrobových miest na pohrebisku.</w:t>
      </w:r>
    </w:p>
    <w:p w:rsidR="00763E71" w:rsidRDefault="00763E71" w:rsidP="00763E71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Právo na miesto sa preukazuje potvrdenkou o zaplatení a záznamom v evidencii podľa čl. 2 ods</w:t>
      </w:r>
      <w:r w:rsidR="004C522E">
        <w:rPr>
          <w:sz w:val="24"/>
          <w:szCs w:val="24"/>
          <w:lang w:val="sk-SK"/>
        </w:rPr>
        <w:t>. 3.</w:t>
      </w:r>
    </w:p>
    <w:p w:rsidR="004C522E" w:rsidRDefault="004C522E" w:rsidP="00763E71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Nájomca môže obec požiadať o určenie hrobového miesta s rodinnou tradíciou (v rodinnom hrobe)</w:t>
      </w:r>
      <w:r w:rsidR="004706D6">
        <w:rPr>
          <w:sz w:val="24"/>
          <w:szCs w:val="24"/>
          <w:lang w:val="sk-SK"/>
        </w:rPr>
        <w:t xml:space="preserve"> alebo bez bližšieho určenia.</w:t>
      </w:r>
    </w:p>
    <w:p w:rsidR="004706D6" w:rsidRDefault="004706D6" w:rsidP="00763E71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Hrob na ukladanie ľudských pozostatkov musí spĺňať tieto požiadavky:</w:t>
      </w:r>
    </w:p>
    <w:p w:rsidR="00902F32" w:rsidRDefault="004706D6" w:rsidP="004706D6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hĺbka hrobu pre </w:t>
      </w:r>
      <w:r w:rsidR="00902F32">
        <w:rPr>
          <w:sz w:val="24"/>
          <w:szCs w:val="24"/>
          <w:lang w:val="sk-SK"/>
        </w:rPr>
        <w:t>dospelú osobu a dieťa staršie ako 10 rokov musí byť najmenej 1,6 m, pre dieťa a mladšie ako 10 rokov najmenej 1,2 m,</w:t>
      </w:r>
    </w:p>
    <w:p w:rsidR="00902F32" w:rsidRDefault="00902F32" w:rsidP="004706D6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bočná vzdialenosť medzi jednotlivými hrobmi musí byť najmenej 0,3 m,</w:t>
      </w:r>
    </w:p>
    <w:p w:rsidR="00902F32" w:rsidRDefault="00902F32" w:rsidP="00902F32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Ľudské pozostatky musia byť uložené v hrobe najmenej do uplynutia tlecej doby, ktorá je najmenej 10 rokov.</w:t>
      </w:r>
    </w:p>
    <w:p w:rsidR="00902F32" w:rsidRDefault="00902F32" w:rsidP="00902F32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 uplynutím tlecej doby sa môžu do toho istého hrobu uložiť ďalšie ľudské pozostatky uložené nad sebou, keď vrstva uľahnutej zeminy nad rakvou bude najmenej 1 meter</w:t>
      </w:r>
      <w:r>
        <w:rPr>
          <w:sz w:val="24"/>
          <w:szCs w:val="24"/>
          <w:lang w:val="en-US"/>
        </w:rPr>
        <w:t xml:space="preserve">; </w:t>
      </w:r>
      <w:r w:rsidR="00150BD9">
        <w:rPr>
          <w:sz w:val="24"/>
          <w:szCs w:val="24"/>
          <w:lang w:val="sk-SK"/>
        </w:rPr>
        <w:t>pri uložení v dvoj hrobe vedľa seba bez obmedzenia.</w:t>
      </w:r>
    </w:p>
    <w:p w:rsidR="00150BD9" w:rsidRDefault="00150BD9" w:rsidP="00902F32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 uplynutím tlecej doby možno vykonať exhumáciu telesných pozostatkov len na základe povolenia hygienika. O žiadosti pozostalých rozhodne obec, pričom náklady v celom rozsahu hradí žiadateľ.</w:t>
      </w:r>
    </w:p>
    <w:p w:rsidR="00150BD9" w:rsidRDefault="00150BD9" w:rsidP="00150BD9">
      <w:pPr>
        <w:spacing w:after="0"/>
        <w:ind w:left="435"/>
        <w:jc w:val="center"/>
        <w:rPr>
          <w:sz w:val="24"/>
          <w:szCs w:val="24"/>
          <w:lang w:val="sk-SK"/>
        </w:rPr>
      </w:pPr>
    </w:p>
    <w:p w:rsidR="00150BD9" w:rsidRDefault="00150BD9" w:rsidP="00150BD9">
      <w:pPr>
        <w:spacing w:after="0"/>
        <w:ind w:left="43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6</w:t>
      </w:r>
    </w:p>
    <w:p w:rsidR="00150BD9" w:rsidRDefault="00150BD9" w:rsidP="00150BD9">
      <w:pPr>
        <w:spacing w:after="0"/>
        <w:ind w:left="43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Práva k nájmu hrobového miesta</w:t>
      </w:r>
    </w:p>
    <w:p w:rsidR="00150BD9" w:rsidRDefault="00150BD9" w:rsidP="00150BD9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Uloženie zomrelej osoby do existujúceho hrobu preukáže nájomca hrobu potvrdením o zaplatení nájmu. Pri úmrtí nájomcu prechádza jeho právo na osoby blízke (manžel/</w:t>
      </w:r>
      <w:proofErr w:type="spellStart"/>
      <w:r>
        <w:rPr>
          <w:sz w:val="24"/>
          <w:szCs w:val="24"/>
          <w:lang w:val="sk-SK"/>
        </w:rPr>
        <w:t>ka</w:t>
      </w:r>
      <w:proofErr w:type="spellEnd"/>
      <w:r>
        <w:rPr>
          <w:sz w:val="24"/>
          <w:szCs w:val="24"/>
          <w:lang w:val="sk-SK"/>
        </w:rPr>
        <w:t>, deti).</w:t>
      </w:r>
    </w:p>
    <w:p w:rsidR="00150BD9" w:rsidRDefault="00150BD9" w:rsidP="00150BD9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Pôvodný nájomca hrobu nie je oprávnený previesť nájom hrobu na inú osobu ako uveden</w:t>
      </w:r>
      <w:r w:rsidR="00A1174F">
        <w:rPr>
          <w:sz w:val="24"/>
          <w:szCs w:val="24"/>
          <w:lang w:val="sk-SK"/>
        </w:rPr>
        <w:t>ú v ods. 1.</w:t>
      </w:r>
    </w:p>
    <w:p w:rsidR="00A1174F" w:rsidRDefault="00A1174F" w:rsidP="00150BD9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 uplynie doba nájmu (článok 5), zanikne právo k miestu ak:</w:t>
      </w:r>
    </w:p>
    <w:p w:rsidR="00A1174F" w:rsidRDefault="00A1174F" w:rsidP="00A117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hrobové miesto nie je udržiavané v dobrom stave,</w:t>
      </w:r>
    </w:p>
    <w:p w:rsidR="00A1174F" w:rsidRDefault="00A1174F" w:rsidP="00A117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hrobové miesto narušuje estetiku pohrebiska,</w:t>
      </w:r>
    </w:p>
    <w:p w:rsidR="00A1174F" w:rsidRDefault="00A1174F" w:rsidP="00A117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neprihlási sa rodina zomrelého alebo nemožno nájsť pozostalých,</w:t>
      </w:r>
    </w:p>
    <w:p w:rsidR="00A1174F" w:rsidRDefault="00A1174F" w:rsidP="00A117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nájomca sa práva k hrobu vzdal alebo vyžaduje si to spoločenský záujem obce,</w:t>
      </w:r>
    </w:p>
    <w:p w:rsidR="00A1174F" w:rsidRDefault="00A1174F" w:rsidP="00A1174F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 zániku práva k miestu, ak nebude možné hrob ponechať v pôvodnom stave a na pôvodnom mieste, obec hrob a jeho príslušenstvo odstráni.</w:t>
      </w:r>
      <w:r w:rsidRPr="00A1174F">
        <w:rPr>
          <w:sz w:val="24"/>
          <w:szCs w:val="24"/>
          <w:lang w:val="sk-SK"/>
        </w:rPr>
        <w:t xml:space="preserve"> </w:t>
      </w:r>
    </w:p>
    <w:p w:rsidR="00FA4C53" w:rsidRDefault="00FA4C53" w:rsidP="00FA4C53">
      <w:pPr>
        <w:spacing w:after="0"/>
        <w:jc w:val="both"/>
        <w:rPr>
          <w:sz w:val="24"/>
          <w:szCs w:val="24"/>
          <w:lang w:val="sk-SK"/>
        </w:rPr>
      </w:pPr>
    </w:p>
    <w:p w:rsidR="00FA4C53" w:rsidRDefault="00FA4C53" w:rsidP="00FA4C53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Článok 7</w:t>
      </w:r>
    </w:p>
    <w:p w:rsidR="00FA4C53" w:rsidRDefault="00FA4C53" w:rsidP="00FA4C5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Úprava hrobového miesta</w:t>
      </w:r>
    </w:p>
    <w:p w:rsidR="00B973B3" w:rsidRDefault="00B973B3" w:rsidP="00B973B3">
      <w:pPr>
        <w:pStyle w:val="Odsekzoznamu"/>
        <w:numPr>
          <w:ilvl w:val="0"/>
          <w:numId w:val="18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základe nájmu hrobového miesta má nájomca právo zriadiť na prenajatom mieste (hrob), uložiť doň telesné pozostatky mŕtveho (alebo urnovú schránku), upraviť jeho povrch a postaviť pomník.</w:t>
      </w:r>
    </w:p>
    <w:p w:rsidR="00B973B3" w:rsidRDefault="00B973B3" w:rsidP="00B973B3">
      <w:pPr>
        <w:pStyle w:val="Odsekzoznamu"/>
        <w:numPr>
          <w:ilvl w:val="0"/>
          <w:numId w:val="18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Právo vykonať hrob a vykonať pohrebné služby má prevádzkovateľ čl. 2 ods. 1, ktorý túto činnosť vykonáva na základe oprávnenia so súhlasom obce.</w:t>
      </w:r>
    </w:p>
    <w:p w:rsidR="00B973B3" w:rsidRDefault="00B973B3" w:rsidP="00B973B3">
      <w:pPr>
        <w:pStyle w:val="Odsekzoznamu"/>
        <w:numPr>
          <w:ilvl w:val="0"/>
          <w:numId w:val="18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 vyhotovení stavby alebo úprave hrobu musí prevádzkovateľ pohrebnej služby a nájomca hrobu dodržať rozmery hrobu:</w:t>
      </w:r>
    </w:p>
    <w:p w:rsidR="00B973B3" w:rsidRDefault="00BF27E5" w:rsidP="00B973B3">
      <w:pPr>
        <w:pStyle w:val="Odsekzoznamu"/>
        <w:numPr>
          <w:ilvl w:val="0"/>
          <w:numId w:val="1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</w:t>
      </w:r>
      <w:r w:rsidR="00B973B3">
        <w:rPr>
          <w:sz w:val="24"/>
          <w:szCs w:val="24"/>
          <w:lang w:val="sk-SK"/>
        </w:rPr>
        <w:t xml:space="preserve">edno hrob pre dospelú osobu má rozmery </w:t>
      </w:r>
      <w:r w:rsidR="00B973B3">
        <w:rPr>
          <w:sz w:val="24"/>
          <w:szCs w:val="24"/>
          <w:lang w:val="sk-SK"/>
        </w:rPr>
        <w:tab/>
      </w:r>
      <w:r w:rsidR="00B973B3">
        <w:rPr>
          <w:sz w:val="24"/>
          <w:szCs w:val="24"/>
          <w:lang w:val="sk-SK"/>
        </w:rPr>
        <w:tab/>
        <w:t>110 x 245 cm,</w:t>
      </w:r>
    </w:p>
    <w:p w:rsidR="00B973B3" w:rsidRDefault="00BF27E5" w:rsidP="00B973B3">
      <w:pPr>
        <w:pStyle w:val="Odsekzoznamu"/>
        <w:numPr>
          <w:ilvl w:val="0"/>
          <w:numId w:val="1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="00FD6584">
        <w:rPr>
          <w:sz w:val="24"/>
          <w:szCs w:val="24"/>
          <w:lang w:val="sk-SK"/>
        </w:rPr>
        <w:t>voj hrob pre dospelých má rozmery</w:t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  <w:t>210 x 245 cm,</w:t>
      </w:r>
    </w:p>
    <w:p w:rsidR="00FD6584" w:rsidRDefault="00BF27E5" w:rsidP="00B973B3">
      <w:pPr>
        <w:pStyle w:val="Odsekzoznamu"/>
        <w:numPr>
          <w:ilvl w:val="0"/>
          <w:numId w:val="1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</w:t>
      </w:r>
      <w:r w:rsidR="00FD6584">
        <w:rPr>
          <w:sz w:val="24"/>
          <w:szCs w:val="24"/>
          <w:lang w:val="sk-SK"/>
        </w:rPr>
        <w:t>rob pre dieťa do 14 rokov má rozmery</w:t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  <w:t xml:space="preserve"> 90 x 200 cm,</w:t>
      </w:r>
    </w:p>
    <w:p w:rsidR="00FD6584" w:rsidRDefault="00BF27E5" w:rsidP="00B973B3">
      <w:pPr>
        <w:pStyle w:val="Odsekzoznamu"/>
        <w:numPr>
          <w:ilvl w:val="0"/>
          <w:numId w:val="1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</w:t>
      </w:r>
      <w:r w:rsidR="00FD6584">
        <w:rPr>
          <w:sz w:val="24"/>
          <w:szCs w:val="24"/>
          <w:lang w:val="sk-SK"/>
        </w:rPr>
        <w:t>rob pre dieťa do 6 rokov má rozmery</w:t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  <w:t xml:space="preserve"> 80 x 140 cm,</w:t>
      </w:r>
    </w:p>
    <w:p w:rsidR="00FD6584" w:rsidRDefault="00BF27E5" w:rsidP="00B973B3">
      <w:pPr>
        <w:pStyle w:val="Odsekzoznamu"/>
        <w:numPr>
          <w:ilvl w:val="0"/>
          <w:numId w:val="1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FD6584">
        <w:rPr>
          <w:sz w:val="24"/>
          <w:szCs w:val="24"/>
          <w:lang w:val="sk-SK"/>
        </w:rPr>
        <w:t>re urnu má rozmery</w:t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</w:r>
      <w:r w:rsidR="00FD6584">
        <w:rPr>
          <w:sz w:val="24"/>
          <w:szCs w:val="24"/>
          <w:lang w:val="sk-SK"/>
        </w:rPr>
        <w:tab/>
        <w:t>100 x 100 cm,</w:t>
      </w:r>
    </w:p>
    <w:p w:rsidR="00FD6584" w:rsidRDefault="00FD6584" w:rsidP="00FD6584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Uvedená plocha ohraničuje priestor obrubníka a pomníka hrobu.</w:t>
      </w:r>
    </w:p>
    <w:p w:rsidR="00FD6584" w:rsidRDefault="00FD6584" w:rsidP="00FD6584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Hĺbka hrobu na uloženie rakvy s telesnými pozostatkami je 1,6 m, pri </w:t>
      </w:r>
      <w:proofErr w:type="spellStart"/>
      <w:r>
        <w:rPr>
          <w:sz w:val="24"/>
          <w:szCs w:val="24"/>
          <w:lang w:val="sk-SK"/>
        </w:rPr>
        <w:t>predpokla</w:t>
      </w:r>
      <w:proofErr w:type="spellEnd"/>
      <w:r>
        <w:rPr>
          <w:sz w:val="24"/>
          <w:szCs w:val="24"/>
          <w:lang w:val="sk-SK"/>
        </w:rPr>
        <w:t>- danom uložení ďalšieho zomrelého (nad sebou) musí byť hĺbka hrobu 2,2 m.</w:t>
      </w:r>
    </w:p>
    <w:p w:rsidR="00FD6584" w:rsidRDefault="00FD6584" w:rsidP="00FD6584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Nájomca hrobového miesta je povinný hrob udržiavať tak, aby jeho vzhľad nepôsobil esteticky </w:t>
      </w:r>
      <w:r w:rsidRPr="00FD658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rušivo vo vzťahu k okolitým hrobom a celému prostrediu pohrebiska. Užívanie hrobového miesta </w:t>
      </w:r>
      <w:r w:rsidR="00BF27E5">
        <w:rPr>
          <w:sz w:val="24"/>
          <w:szCs w:val="24"/>
          <w:lang w:val="sk-SK"/>
        </w:rPr>
        <w:t>nesmie narúšať okolie prenajatému hrobu.</w:t>
      </w:r>
    </w:p>
    <w:p w:rsidR="00BF27E5" w:rsidRDefault="00BF27E5" w:rsidP="00BF27E5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BF27E5" w:rsidRDefault="00BF27E5" w:rsidP="00BF27E5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8</w:t>
      </w:r>
    </w:p>
    <w:p w:rsidR="00BF27E5" w:rsidRDefault="00BF27E5" w:rsidP="00BF27E5">
      <w:pPr>
        <w:pStyle w:val="Odsekzoznamu"/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Cenník služieb na pohrebisku</w:t>
      </w:r>
    </w:p>
    <w:p w:rsidR="00BF27E5" w:rsidRDefault="00BF27E5" w:rsidP="00BF27E5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prenájom chladiarenského zariadenia v dome smútku a použitie obradnej miestnosti počas smútočného obradu je stanovený poplatok:</w:t>
      </w:r>
    </w:p>
    <w:p w:rsidR="00BF27E5" w:rsidRDefault="00BF27E5" w:rsidP="00BF27E5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 troch dní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3,40 €,</w:t>
      </w:r>
    </w:p>
    <w:p w:rsidR="00BF27E5" w:rsidRDefault="00BF27E5" w:rsidP="00BF27E5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nad tri dni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8,30 €, </w:t>
      </w:r>
    </w:p>
    <w:p w:rsidR="00BF27E5" w:rsidRDefault="00BF27E5" w:rsidP="00BF27E5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Cena nájomného za užívanie práva k hrobu je stanovená:</w:t>
      </w:r>
    </w:p>
    <w:p w:rsidR="00BF27E5" w:rsidRDefault="001E45D5" w:rsidP="00BF27E5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</w:t>
      </w:r>
      <w:r w:rsidR="00BF27E5">
        <w:rPr>
          <w:sz w:val="24"/>
          <w:szCs w:val="24"/>
          <w:lang w:val="sk-SK"/>
        </w:rPr>
        <w:t>edno hrobové miesto (jedno hrob)</w:t>
      </w:r>
      <w:r w:rsidR="00BF27E5">
        <w:rPr>
          <w:sz w:val="24"/>
          <w:szCs w:val="24"/>
          <w:lang w:val="sk-SK"/>
        </w:rPr>
        <w:tab/>
      </w:r>
      <w:r w:rsidR="00BF27E5">
        <w:rPr>
          <w:sz w:val="24"/>
          <w:szCs w:val="24"/>
          <w:lang w:val="sk-SK"/>
        </w:rPr>
        <w:tab/>
      </w:r>
      <w:r w:rsidR="00BF27E5">
        <w:rPr>
          <w:sz w:val="24"/>
          <w:szCs w:val="24"/>
          <w:lang w:val="sk-SK"/>
        </w:rPr>
        <w:tab/>
        <w:t>1,70 €,</w:t>
      </w:r>
    </w:p>
    <w:p w:rsidR="00BF27E5" w:rsidRDefault="001E45D5" w:rsidP="00BF27E5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="00BF27E5">
        <w:rPr>
          <w:sz w:val="24"/>
          <w:szCs w:val="24"/>
          <w:lang w:val="sk-SK"/>
        </w:rPr>
        <w:t>ve hrobové miesta (dvoj hrob)</w:t>
      </w:r>
      <w:r w:rsidR="00BF27E5">
        <w:rPr>
          <w:sz w:val="24"/>
          <w:szCs w:val="24"/>
          <w:lang w:val="sk-SK"/>
        </w:rPr>
        <w:tab/>
      </w:r>
      <w:r w:rsidR="00BF27E5">
        <w:rPr>
          <w:sz w:val="24"/>
          <w:szCs w:val="24"/>
          <w:lang w:val="sk-SK"/>
        </w:rPr>
        <w:tab/>
      </w:r>
      <w:r w:rsidR="00BF27E5">
        <w:rPr>
          <w:sz w:val="24"/>
          <w:szCs w:val="24"/>
          <w:lang w:val="sk-SK"/>
        </w:rPr>
        <w:tab/>
      </w:r>
      <w:r w:rsidR="00BF27E5">
        <w:rPr>
          <w:sz w:val="24"/>
          <w:szCs w:val="24"/>
          <w:lang w:val="sk-SK"/>
        </w:rPr>
        <w:tab/>
        <w:t>3,40 €,</w:t>
      </w:r>
    </w:p>
    <w:p w:rsidR="00BF27E5" w:rsidRDefault="001E45D5" w:rsidP="00BF27E5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detský hrob (dieťa do 10 rokov)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0,50 €,</w:t>
      </w:r>
    </w:p>
    <w:p w:rsidR="001E45D5" w:rsidRDefault="001E45D5" w:rsidP="00BF27E5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urna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0,75 €,</w:t>
      </w:r>
    </w:p>
    <w:p w:rsidR="001E45D5" w:rsidRDefault="001E45D5" w:rsidP="001E45D5">
      <w:pPr>
        <w:spacing w:after="0"/>
        <w:ind w:left="79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Cena nájomného je stanovená na dobu neurčitú.</w:t>
      </w:r>
    </w:p>
    <w:p w:rsidR="001E45D5" w:rsidRDefault="001E45D5" w:rsidP="001E45D5">
      <w:pPr>
        <w:spacing w:after="0"/>
        <w:ind w:left="795"/>
        <w:jc w:val="center"/>
        <w:rPr>
          <w:sz w:val="24"/>
          <w:szCs w:val="24"/>
          <w:lang w:val="sk-SK"/>
        </w:rPr>
      </w:pPr>
    </w:p>
    <w:p w:rsidR="001E45D5" w:rsidRPr="001E45D5" w:rsidRDefault="001E45D5" w:rsidP="001E45D5">
      <w:pPr>
        <w:spacing w:after="0"/>
        <w:ind w:left="79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9</w:t>
      </w:r>
    </w:p>
    <w:p w:rsidR="004706D6" w:rsidRDefault="001E45D5" w:rsidP="001E45D5">
      <w:pPr>
        <w:spacing w:after="0"/>
        <w:ind w:left="79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Záverečné ustanovenia</w:t>
      </w:r>
    </w:p>
    <w:p w:rsidR="001E45D5" w:rsidRDefault="001E45D5" w:rsidP="001E45D5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Porušenie ustanovení tohto Prevádzkového poriadku pohrebiska a domu smútku  je priestupkom podľa § 48 zákona SNR č. 372/1990 Zb. o priestupkoch v znení neskorších predpisov. Za porušenie povinnosti, ktoré sú v rozpore Prevádzkovým poriadkom pohrebiska a domu smútku</w:t>
      </w:r>
      <w:r w:rsidR="00437A31">
        <w:rPr>
          <w:sz w:val="24"/>
          <w:szCs w:val="24"/>
          <w:lang w:val="sk-SK"/>
        </w:rPr>
        <w:t xml:space="preserve">, môže starosta obce uložiť pokutu do výšky 66 €, podľa miery zavinenia, pričom § 13 ods. 3 zákona SNR č. 369/1990 Zb. </w:t>
      </w:r>
      <w:r w:rsidR="00437A31">
        <w:rPr>
          <w:sz w:val="24"/>
          <w:szCs w:val="24"/>
          <w:lang w:val="sk-SK"/>
        </w:rPr>
        <w:lastRenderedPageBreak/>
        <w:t>o obecnom zriadení, a osobe oprávnenej na podnikanie v priestoroch pohrebiska pokutu až do výšky 664 €.</w:t>
      </w:r>
    </w:p>
    <w:p w:rsidR="00437A31" w:rsidRDefault="00437A31" w:rsidP="001E45D5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Výnos pokút uložených obcou je príjmom rozpočtu obce.</w:t>
      </w:r>
    </w:p>
    <w:p w:rsidR="00437A31" w:rsidRDefault="00437A31" w:rsidP="001E45D5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Nad dodržiavaním tohto VZN je poverený hlavný kontrolór obce.</w:t>
      </w:r>
    </w:p>
    <w:p w:rsidR="00437A31" w:rsidRDefault="00437A31" w:rsidP="001E45D5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Prevádzkový poriadok pohrebiska a domu smútku nerieši prípady iných ľudských pozostatkov, ktoré vyplývajú z § 4 z príslušného zákona (predčasne narodeného dieťatka, </w:t>
      </w:r>
      <w:r w:rsidR="002D75EB">
        <w:rPr>
          <w:sz w:val="24"/>
          <w:szCs w:val="24"/>
          <w:lang w:val="sk-SK"/>
        </w:rPr>
        <w:t>potrateného ľudského plodu, neznámeho mŕtveho, pozostatkov cudzinca), ktoré možno posudzovať a vecne riešiť.</w:t>
      </w: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both"/>
        <w:rPr>
          <w:sz w:val="24"/>
          <w:szCs w:val="24"/>
          <w:lang w:val="sk-SK"/>
        </w:rPr>
      </w:pPr>
    </w:p>
    <w:p w:rsidR="002D75EB" w:rsidRDefault="002D75EB" w:rsidP="002D75EB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Eduard </w:t>
      </w:r>
      <w:proofErr w:type="spellStart"/>
      <w:r>
        <w:rPr>
          <w:sz w:val="24"/>
          <w:szCs w:val="24"/>
          <w:lang w:val="sk-SK"/>
        </w:rPr>
        <w:t>Roganský</w:t>
      </w:r>
      <w:proofErr w:type="spellEnd"/>
    </w:p>
    <w:p w:rsidR="002D75EB" w:rsidRPr="002D75EB" w:rsidRDefault="002D75EB" w:rsidP="002D75EB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bookmarkStart w:id="0" w:name="_GoBack"/>
      <w:bookmarkEnd w:id="0"/>
      <w:r>
        <w:rPr>
          <w:sz w:val="24"/>
          <w:szCs w:val="24"/>
          <w:lang w:val="sk-SK"/>
        </w:rPr>
        <w:t>tarosta obce</w:t>
      </w:r>
    </w:p>
    <w:p w:rsidR="0014666B" w:rsidRPr="0014666B" w:rsidRDefault="0014666B" w:rsidP="0014666B">
      <w:pPr>
        <w:pStyle w:val="Odsekzoznamu"/>
        <w:spacing w:after="0"/>
        <w:rPr>
          <w:sz w:val="24"/>
          <w:szCs w:val="24"/>
          <w:lang w:val="sk-SK"/>
        </w:rPr>
      </w:pPr>
    </w:p>
    <w:p w:rsidR="000F1161" w:rsidRDefault="000F1161" w:rsidP="000F1161">
      <w:pPr>
        <w:spacing w:after="0"/>
        <w:jc w:val="both"/>
        <w:rPr>
          <w:sz w:val="24"/>
          <w:szCs w:val="24"/>
          <w:lang w:val="sk-SK"/>
        </w:rPr>
      </w:pPr>
    </w:p>
    <w:p w:rsidR="00C5519C" w:rsidRPr="008D3F8C" w:rsidRDefault="00C5519C" w:rsidP="008D3F8C">
      <w:pPr>
        <w:spacing w:after="0"/>
        <w:jc w:val="center"/>
        <w:rPr>
          <w:sz w:val="24"/>
          <w:szCs w:val="24"/>
          <w:lang w:val="sk-SK"/>
        </w:rPr>
      </w:pPr>
    </w:p>
    <w:p w:rsidR="00DE5CD9" w:rsidRP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Default="008D3F8C">
      <w:pPr>
        <w:rPr>
          <w:sz w:val="24"/>
          <w:szCs w:val="24"/>
          <w:lang w:val="sk-SK"/>
        </w:rPr>
      </w:pPr>
    </w:p>
    <w:p w:rsidR="008D3F8C" w:rsidRPr="003C599E" w:rsidRDefault="008D3F8C">
      <w:pPr>
        <w:rPr>
          <w:sz w:val="24"/>
          <w:szCs w:val="24"/>
          <w:lang w:val="sk-SK"/>
        </w:rPr>
      </w:pPr>
    </w:p>
    <w:sectPr w:rsidR="008D3F8C" w:rsidRPr="003C59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A" w:rsidRDefault="008A25DA" w:rsidP="00DE5CD9">
      <w:pPr>
        <w:spacing w:after="0" w:line="240" w:lineRule="auto"/>
      </w:pPr>
      <w:r>
        <w:separator/>
      </w:r>
    </w:p>
  </w:endnote>
  <w:endnote w:type="continuationSeparator" w:id="0">
    <w:p w:rsidR="008A25DA" w:rsidRDefault="008A25DA" w:rsidP="00DE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A" w:rsidRDefault="008A25DA" w:rsidP="00DE5CD9">
      <w:pPr>
        <w:spacing w:after="0" w:line="240" w:lineRule="auto"/>
      </w:pPr>
      <w:r>
        <w:separator/>
      </w:r>
    </w:p>
  </w:footnote>
  <w:footnote w:type="continuationSeparator" w:id="0">
    <w:p w:rsidR="008A25DA" w:rsidRDefault="008A25DA" w:rsidP="00DE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958"/>
      <w:docPartObj>
        <w:docPartGallery w:val="Page Numbers (Top of Page)"/>
        <w:docPartUnique/>
      </w:docPartObj>
    </w:sdtPr>
    <w:sdtEndPr/>
    <w:sdtContent>
      <w:p w:rsidR="000C122D" w:rsidRDefault="000C122D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EB" w:rsidRPr="002D75EB">
          <w:rPr>
            <w:noProof/>
            <w:lang w:val="sk-SK"/>
          </w:rPr>
          <w:t>1</w:t>
        </w:r>
        <w:r>
          <w:fldChar w:fldCharType="end"/>
        </w:r>
      </w:p>
    </w:sdtContent>
  </w:sdt>
  <w:p w:rsidR="000C122D" w:rsidRDefault="000C12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A8E"/>
    <w:multiLevelType w:val="hybridMultilevel"/>
    <w:tmpl w:val="51768236"/>
    <w:lvl w:ilvl="0" w:tplc="C9821B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348"/>
    <w:multiLevelType w:val="hybridMultilevel"/>
    <w:tmpl w:val="F3B0528E"/>
    <w:lvl w:ilvl="0" w:tplc="C9821B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A93637C"/>
    <w:multiLevelType w:val="hybridMultilevel"/>
    <w:tmpl w:val="D5080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244"/>
    <w:multiLevelType w:val="hybridMultilevel"/>
    <w:tmpl w:val="B8341586"/>
    <w:lvl w:ilvl="0" w:tplc="5EC07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23887"/>
    <w:multiLevelType w:val="hybridMultilevel"/>
    <w:tmpl w:val="947492D0"/>
    <w:lvl w:ilvl="0" w:tplc="678E517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BBD61FD"/>
    <w:multiLevelType w:val="hybridMultilevel"/>
    <w:tmpl w:val="B9686DFA"/>
    <w:lvl w:ilvl="0" w:tplc="BC7A4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27628F"/>
    <w:multiLevelType w:val="hybridMultilevel"/>
    <w:tmpl w:val="9A58A062"/>
    <w:lvl w:ilvl="0" w:tplc="C9821B4C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25032724"/>
    <w:multiLevelType w:val="hybridMultilevel"/>
    <w:tmpl w:val="F8CC5EC4"/>
    <w:lvl w:ilvl="0" w:tplc="30B4D40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CA861EE"/>
    <w:multiLevelType w:val="hybridMultilevel"/>
    <w:tmpl w:val="F1D87A2E"/>
    <w:lvl w:ilvl="0" w:tplc="21C4DE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F1B61AD"/>
    <w:multiLevelType w:val="hybridMultilevel"/>
    <w:tmpl w:val="74904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562E4"/>
    <w:multiLevelType w:val="hybridMultilevel"/>
    <w:tmpl w:val="0E90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50C5"/>
    <w:multiLevelType w:val="hybridMultilevel"/>
    <w:tmpl w:val="B1466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D1493"/>
    <w:multiLevelType w:val="hybridMultilevel"/>
    <w:tmpl w:val="20142626"/>
    <w:lvl w:ilvl="0" w:tplc="21C4DE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06FD"/>
    <w:multiLevelType w:val="hybridMultilevel"/>
    <w:tmpl w:val="02FCE130"/>
    <w:lvl w:ilvl="0" w:tplc="44A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6497D"/>
    <w:multiLevelType w:val="hybridMultilevel"/>
    <w:tmpl w:val="01687362"/>
    <w:lvl w:ilvl="0" w:tplc="C9821B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6D6417C"/>
    <w:multiLevelType w:val="hybridMultilevel"/>
    <w:tmpl w:val="DC9E39C0"/>
    <w:lvl w:ilvl="0" w:tplc="21C4DEE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A013DCE"/>
    <w:multiLevelType w:val="hybridMultilevel"/>
    <w:tmpl w:val="69C8A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87814"/>
    <w:multiLevelType w:val="hybridMultilevel"/>
    <w:tmpl w:val="92E83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644FB"/>
    <w:multiLevelType w:val="hybridMultilevel"/>
    <w:tmpl w:val="B094A6C6"/>
    <w:lvl w:ilvl="0" w:tplc="C15EBD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FA75A22"/>
    <w:multiLevelType w:val="hybridMultilevel"/>
    <w:tmpl w:val="9600E432"/>
    <w:lvl w:ilvl="0" w:tplc="712C3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47FCE"/>
    <w:multiLevelType w:val="hybridMultilevel"/>
    <w:tmpl w:val="C908D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B76808"/>
    <w:multiLevelType w:val="hybridMultilevel"/>
    <w:tmpl w:val="77BC0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01F2D"/>
    <w:multiLevelType w:val="hybridMultilevel"/>
    <w:tmpl w:val="8272F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8281A"/>
    <w:multiLevelType w:val="hybridMultilevel"/>
    <w:tmpl w:val="6D06E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5CB8"/>
    <w:multiLevelType w:val="hybridMultilevel"/>
    <w:tmpl w:val="79E60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23"/>
  </w:num>
  <w:num w:numId="7">
    <w:abstractNumId w:val="22"/>
  </w:num>
  <w:num w:numId="8">
    <w:abstractNumId w:val="24"/>
  </w:num>
  <w:num w:numId="9">
    <w:abstractNumId w:val="9"/>
  </w:num>
  <w:num w:numId="10">
    <w:abstractNumId w:val="16"/>
  </w:num>
  <w:num w:numId="11">
    <w:abstractNumId w:val="8"/>
  </w:num>
  <w:num w:numId="12">
    <w:abstractNumId w:val="20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19"/>
  </w:num>
  <w:num w:numId="20">
    <w:abstractNumId w:val="18"/>
  </w:num>
  <w:num w:numId="21">
    <w:abstractNumId w:val="14"/>
  </w:num>
  <w:num w:numId="22">
    <w:abstractNumId w:val="1"/>
  </w:num>
  <w:num w:numId="23">
    <w:abstractNumId w:val="6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C"/>
    <w:rsid w:val="000C01EE"/>
    <w:rsid w:val="000C122D"/>
    <w:rsid w:val="000C4A1B"/>
    <w:rsid w:val="000F1161"/>
    <w:rsid w:val="000F1ED5"/>
    <w:rsid w:val="001156D3"/>
    <w:rsid w:val="00122E8C"/>
    <w:rsid w:val="001321AE"/>
    <w:rsid w:val="0014666B"/>
    <w:rsid w:val="00150BD9"/>
    <w:rsid w:val="001976CF"/>
    <w:rsid w:val="001E45D5"/>
    <w:rsid w:val="0028448E"/>
    <w:rsid w:val="002D75EB"/>
    <w:rsid w:val="003B26F3"/>
    <w:rsid w:val="003C599E"/>
    <w:rsid w:val="00400FFE"/>
    <w:rsid w:val="00401D60"/>
    <w:rsid w:val="0042759D"/>
    <w:rsid w:val="00437A31"/>
    <w:rsid w:val="004706D6"/>
    <w:rsid w:val="0048001B"/>
    <w:rsid w:val="00481579"/>
    <w:rsid w:val="004C522E"/>
    <w:rsid w:val="004E4EE4"/>
    <w:rsid w:val="005E0B65"/>
    <w:rsid w:val="00763E71"/>
    <w:rsid w:val="007F2927"/>
    <w:rsid w:val="0082631D"/>
    <w:rsid w:val="0085140B"/>
    <w:rsid w:val="008A25DA"/>
    <w:rsid w:val="008B5824"/>
    <w:rsid w:val="008D1513"/>
    <w:rsid w:val="008D3F8C"/>
    <w:rsid w:val="008E553B"/>
    <w:rsid w:val="008F59DB"/>
    <w:rsid w:val="00902F32"/>
    <w:rsid w:val="00933C42"/>
    <w:rsid w:val="00940545"/>
    <w:rsid w:val="00A1174F"/>
    <w:rsid w:val="00A34C01"/>
    <w:rsid w:val="00A376E0"/>
    <w:rsid w:val="00A93E84"/>
    <w:rsid w:val="00AD39A5"/>
    <w:rsid w:val="00B973B3"/>
    <w:rsid w:val="00BF27E5"/>
    <w:rsid w:val="00C024BC"/>
    <w:rsid w:val="00C5519C"/>
    <w:rsid w:val="00CA7560"/>
    <w:rsid w:val="00CD724C"/>
    <w:rsid w:val="00D36443"/>
    <w:rsid w:val="00D420BC"/>
    <w:rsid w:val="00DE5CD9"/>
    <w:rsid w:val="00ED22C2"/>
    <w:rsid w:val="00EE7DAB"/>
    <w:rsid w:val="00F74EC3"/>
    <w:rsid w:val="00F90DA0"/>
    <w:rsid w:val="00FA4C53"/>
    <w:rsid w:val="00FD6584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047-2758-4366-9456-9AD2C5C1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2012-02-23T17:58:00Z</dcterms:created>
  <dcterms:modified xsi:type="dcterms:W3CDTF">2012-02-23T17:58:00Z</dcterms:modified>
</cp:coreProperties>
</file>